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электронной форме № 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32110369687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 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09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.0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6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.2021 г. на поставку </w:t>
      </w:r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 xml:space="preserve">оптического </w:t>
      </w:r>
      <w:proofErr w:type="spellStart"/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>дроп</w:t>
      </w:r>
      <w:proofErr w:type="spellEnd"/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>-кабеля</w:t>
      </w: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подачи запроса: </w:t>
      </w:r>
      <w:r w:rsidR="00860D41">
        <w:rPr>
          <w:rFonts w:ascii="Times New Roman" w:hAnsi="Times New Roman" w:cs="Times New Roman"/>
          <w:bCs/>
          <w:lang w:eastAsia="ru-RU"/>
        </w:rPr>
        <w:t>18</w:t>
      </w:r>
      <w:r w:rsidRPr="00B90940">
        <w:rPr>
          <w:rFonts w:ascii="Times New Roman" w:hAnsi="Times New Roman" w:cs="Times New Roman"/>
          <w:bCs/>
          <w:lang w:eastAsia="ru-RU"/>
        </w:rPr>
        <w:t>.0</w:t>
      </w:r>
      <w:r w:rsidR="005D6FB6">
        <w:rPr>
          <w:rFonts w:ascii="Times New Roman" w:hAnsi="Times New Roman" w:cs="Times New Roman"/>
          <w:bCs/>
          <w:lang w:eastAsia="ru-RU"/>
        </w:rPr>
        <w:t>6</w:t>
      </w:r>
      <w:r w:rsidRPr="00B90940">
        <w:rPr>
          <w:rFonts w:ascii="Times New Roman" w:hAnsi="Times New Roman" w:cs="Times New Roman"/>
          <w:bCs/>
          <w:lang w:eastAsia="ru-RU"/>
        </w:rPr>
        <w:t xml:space="preserve">.2021 </w:t>
      </w:r>
      <w:r w:rsidR="00860D41">
        <w:rPr>
          <w:rFonts w:ascii="Times New Roman" w:hAnsi="Times New Roman" w:cs="Times New Roman"/>
          <w:bCs/>
          <w:lang w:eastAsia="ru-RU"/>
        </w:rPr>
        <w:t>15:59</w:t>
      </w: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582B33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tbl>
      <w:tblPr>
        <w:tblW w:w="10206" w:type="dxa"/>
        <w:tblInd w:w="-8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97"/>
        <w:gridCol w:w="2918"/>
        <w:gridCol w:w="4686"/>
      </w:tblGrid>
      <w:tr w:rsidR="00860D41" w:rsidRPr="008945FE" w:rsidTr="00860D41">
        <w:trPr>
          <w:trHeight w:hRule="exact" w:val="193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4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41">
              <w:rPr>
                <w:rFonts w:ascii="Times New Roman" w:hAnsi="Times New Roman" w:cs="Times New Roman"/>
                <w:b/>
              </w:rPr>
              <w:t>Раздел документации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41">
              <w:rPr>
                <w:rFonts w:ascii="Times New Roman" w:hAnsi="Times New Roman" w:cs="Times New Roman"/>
                <w:b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D41">
              <w:rPr>
                <w:rFonts w:ascii="Times New Roman" w:hAnsi="Times New Roman" w:cs="Times New Roman"/>
                <w:b/>
              </w:rPr>
              <w:t>Содержание запроса на разъяснение положений документации о закупке</w:t>
            </w:r>
          </w:p>
        </w:tc>
      </w:tr>
      <w:tr w:rsidR="00860D41" w:rsidRPr="00733E33" w:rsidTr="00860D41">
        <w:trPr>
          <w:cantSplit/>
          <w:trHeight w:val="7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rPr>
                <w:rFonts w:ascii="Times New Roman" w:hAnsi="Times New Roman" w:cs="Times New Roman"/>
              </w:rPr>
            </w:pPr>
            <w:r w:rsidRPr="00860D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rPr>
                <w:rFonts w:ascii="Times New Roman" w:hAnsi="Times New Roman" w:cs="Times New Roman"/>
                <w:b/>
                <w:bCs/>
                <w:color w:val="17365D"/>
              </w:rPr>
            </w:pPr>
            <w:r w:rsidRPr="00860D41">
              <w:rPr>
                <w:rFonts w:ascii="Times New Roman" w:hAnsi="Times New Roman" w:cs="Times New Roman"/>
                <w:b/>
                <w:bCs/>
                <w:color w:val="17365D"/>
              </w:rPr>
              <w:t>РАЗДЕЛ IV. Техническое задание- спецификация</w:t>
            </w:r>
          </w:p>
          <w:p w:rsidR="00860D41" w:rsidRPr="00860D41" w:rsidRDefault="00860D41" w:rsidP="0067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rPr>
                <w:rFonts w:ascii="Times New Roman" w:hAnsi="Times New Roman" w:cs="Times New Roman"/>
              </w:rPr>
            </w:pPr>
            <w:r w:rsidRPr="00860D41">
              <w:rPr>
                <w:rFonts w:ascii="Times New Roman" w:hAnsi="Times New Roman" w:cs="Times New Roman"/>
              </w:rPr>
              <w:t>Предельная цена за единицу измерения без НДС, включая стоимость тары и доставку, рубли РФ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D41" w:rsidRPr="00860D41" w:rsidRDefault="00860D41" w:rsidP="006779DC">
            <w:pPr>
              <w:rPr>
                <w:rFonts w:ascii="Times New Roman" w:hAnsi="Times New Roman" w:cs="Times New Roman"/>
              </w:rPr>
            </w:pPr>
            <w:r w:rsidRPr="00860D41">
              <w:rPr>
                <w:rFonts w:ascii="Times New Roman" w:hAnsi="Times New Roman" w:cs="Times New Roman"/>
              </w:rPr>
              <w:t>Верно ли указана предельная цена за единицу товара без НДС? Если умножить цену на кол-во и прибавить НДС, сумма получается 28682608,60руб. Предельная сумма лота составляет: 24 000 000,00 руб.  с НДС 20 %.</w:t>
            </w:r>
          </w:p>
        </w:tc>
      </w:tr>
    </w:tbl>
    <w:p w:rsidR="00860D41" w:rsidRDefault="00860D41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860D41" w:rsidRDefault="00860D41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</w:t>
      </w:r>
      <w:r w:rsidRPr="00CD5D46">
        <w:rPr>
          <w:rFonts w:ascii="Times New Roman" w:hAnsi="Times New Roman" w:cs="Times New Roman"/>
          <w:bCs/>
          <w:lang w:eastAsia="ru-RU"/>
        </w:rPr>
        <w:t xml:space="preserve">ответа </w:t>
      </w:r>
      <w:r w:rsidR="00860D41">
        <w:rPr>
          <w:rFonts w:ascii="Times New Roman" w:hAnsi="Times New Roman" w:cs="Times New Roman"/>
          <w:bCs/>
          <w:lang w:eastAsia="ru-RU"/>
        </w:rPr>
        <w:t>21</w:t>
      </w:r>
      <w:r w:rsidRPr="00CD5D46">
        <w:rPr>
          <w:rFonts w:ascii="Times New Roman" w:hAnsi="Times New Roman" w:cs="Times New Roman"/>
          <w:bCs/>
          <w:lang w:eastAsia="ru-RU"/>
        </w:rPr>
        <w:t>.0</w:t>
      </w:r>
      <w:r w:rsidR="005D6FB6" w:rsidRPr="00CD5D46">
        <w:rPr>
          <w:rFonts w:ascii="Times New Roman" w:hAnsi="Times New Roman" w:cs="Times New Roman"/>
          <w:bCs/>
          <w:lang w:eastAsia="ru-RU"/>
        </w:rPr>
        <w:t>6</w:t>
      </w:r>
      <w:r w:rsidRPr="00CD5D46">
        <w:rPr>
          <w:rFonts w:ascii="Times New Roman" w:hAnsi="Times New Roman" w:cs="Times New Roman"/>
          <w:bCs/>
          <w:lang w:eastAsia="ru-RU"/>
        </w:rPr>
        <w:t xml:space="preserve">.2021 </w:t>
      </w:r>
      <w:r w:rsidR="00860D41">
        <w:rPr>
          <w:rFonts w:ascii="Times New Roman" w:hAnsi="Times New Roman" w:cs="Times New Roman"/>
          <w:bCs/>
          <w:lang w:eastAsia="ru-RU"/>
        </w:rPr>
        <w:t>10</w:t>
      </w:r>
      <w:r w:rsidR="00956AA7">
        <w:rPr>
          <w:rFonts w:ascii="Times New Roman" w:hAnsi="Times New Roman" w:cs="Times New Roman"/>
          <w:bCs/>
          <w:lang w:eastAsia="ru-RU"/>
        </w:rPr>
        <w:t>:</w:t>
      </w:r>
      <w:r w:rsidR="00860D41">
        <w:rPr>
          <w:rFonts w:ascii="Times New Roman" w:hAnsi="Times New Roman" w:cs="Times New Roman"/>
          <w:bCs/>
          <w:lang w:eastAsia="ru-RU"/>
        </w:rPr>
        <w:t>10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860D41" w:rsidRPr="00860D41" w:rsidRDefault="00582B33" w:rsidP="00860D41">
      <w:pPr>
        <w:autoSpaceDE w:val="0"/>
        <w:autoSpaceDN w:val="0"/>
        <w:ind w:left="-709"/>
        <w:jc w:val="both"/>
        <w:rPr>
          <w:rFonts w:ascii="Times New Roman" w:hAnsi="Times New Roman" w:cs="Times New Roman"/>
        </w:rPr>
      </w:pPr>
      <w:r w:rsidRPr="00860D41">
        <w:rPr>
          <w:rFonts w:ascii="Times New Roman" w:hAnsi="Times New Roman" w:cs="Times New Roman"/>
          <w:bCs/>
          <w:lang w:eastAsia="ru-RU"/>
        </w:rPr>
        <w:t>В ответ на Ваш запрос сообщаем, что</w:t>
      </w:r>
      <w:r w:rsidR="00860D41" w:rsidRPr="00860D41">
        <w:rPr>
          <w:rFonts w:ascii="Times New Roman" w:hAnsi="Times New Roman" w:cs="Times New Roman"/>
        </w:rPr>
        <w:t xml:space="preserve"> </w:t>
      </w:r>
      <w:r w:rsidR="00860D41" w:rsidRPr="00860D41">
        <w:rPr>
          <w:rFonts w:ascii="Times New Roman" w:hAnsi="Times New Roman" w:cs="Times New Roman"/>
        </w:rPr>
        <w:t>предельная цена за единицу товара без НДС</w:t>
      </w:r>
      <w:r w:rsidR="00860D41">
        <w:rPr>
          <w:rFonts w:ascii="Times New Roman" w:hAnsi="Times New Roman" w:cs="Times New Roman"/>
        </w:rPr>
        <w:t xml:space="preserve"> </w:t>
      </w:r>
      <w:proofErr w:type="gramStart"/>
      <w:r w:rsidR="00860D41">
        <w:rPr>
          <w:rFonts w:ascii="Times New Roman" w:hAnsi="Times New Roman" w:cs="Times New Roman"/>
        </w:rPr>
        <w:t>указана</w:t>
      </w:r>
      <w:proofErr w:type="gramEnd"/>
      <w:r w:rsidR="00860D41">
        <w:rPr>
          <w:rFonts w:ascii="Times New Roman" w:hAnsi="Times New Roman" w:cs="Times New Roman"/>
        </w:rPr>
        <w:t xml:space="preserve"> верно.</w:t>
      </w:r>
      <w:r w:rsidR="00860D41" w:rsidRPr="00860D41">
        <w:rPr>
          <w:rFonts w:ascii="Times New Roman" w:hAnsi="Times New Roman" w:cs="Times New Roman"/>
          <w:bCs/>
          <w:lang w:eastAsia="ru-RU"/>
        </w:rPr>
        <w:t xml:space="preserve"> </w:t>
      </w:r>
      <w:r w:rsidR="00860D41" w:rsidRPr="00860D41">
        <w:rPr>
          <w:rFonts w:ascii="Times New Roman" w:hAnsi="Times New Roman" w:cs="Times New Roman"/>
          <w:bCs/>
          <w:lang w:eastAsia="ru-RU"/>
        </w:rPr>
        <w:t>Ориентировочное количество имеет информационно-справочный характер и необходимо для понимания планируемого объема. Указание количества не налагает на Заказчика обязательств по приобретению товаров в полном объёме</w:t>
      </w:r>
      <w:r w:rsidR="00860D41" w:rsidRPr="00860D41">
        <w:rPr>
          <w:rFonts w:ascii="Times New Roman" w:hAnsi="Times New Roman" w:cs="Times New Roman"/>
        </w:rPr>
        <w:t>.</w:t>
      </w:r>
      <w:r w:rsidR="00860D41" w:rsidRPr="00860D41">
        <w:t xml:space="preserve"> </w:t>
      </w:r>
      <w:r w:rsidR="00860D41" w:rsidRPr="00860D41">
        <w:rPr>
          <w:rFonts w:ascii="Times New Roman" w:hAnsi="Times New Roman" w:cs="Times New Roman"/>
        </w:rPr>
        <w:t>Проект договора (раздел V Документации о закупке)</w:t>
      </w:r>
    </w:p>
    <w:p w:rsidR="002F0C29" w:rsidRPr="00860D41" w:rsidRDefault="00860D41" w:rsidP="00860D41">
      <w:pPr>
        <w:autoSpaceDE w:val="0"/>
        <w:autoSpaceDN w:val="0"/>
        <w:ind w:left="-709"/>
        <w:jc w:val="both"/>
        <w:rPr>
          <w:rFonts w:ascii="Times New Roman" w:hAnsi="Times New Roman" w:cs="Times New Roman"/>
        </w:rPr>
      </w:pPr>
      <w:r w:rsidRPr="00860D41">
        <w:rPr>
          <w:rFonts w:ascii="Times New Roman" w:hAnsi="Times New Roman" w:cs="Times New Roman"/>
          <w:bCs/>
          <w:lang w:eastAsia="ru-RU"/>
        </w:rPr>
        <w:t xml:space="preserve">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 </w:t>
      </w:r>
      <w:bookmarkStart w:id="0" w:name="_GoBack"/>
      <w:bookmarkEnd w:id="0"/>
    </w:p>
    <w:sectPr w:rsidR="002F0C29" w:rsidRPr="00860D41" w:rsidSect="005D6F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3C221D"/>
    <w:rsid w:val="00582B33"/>
    <w:rsid w:val="005D6FB6"/>
    <w:rsid w:val="00845929"/>
    <w:rsid w:val="008578FC"/>
    <w:rsid w:val="00860D41"/>
    <w:rsid w:val="00956AA7"/>
    <w:rsid w:val="00AD1DA1"/>
    <w:rsid w:val="00B90940"/>
    <w:rsid w:val="00C1431C"/>
    <w:rsid w:val="00CD5D46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3492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6</cp:revision>
  <dcterms:created xsi:type="dcterms:W3CDTF">2021-03-16T12:15:00Z</dcterms:created>
  <dcterms:modified xsi:type="dcterms:W3CDTF">2021-06-21T05:01:00Z</dcterms:modified>
</cp:coreProperties>
</file>